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36" w:rsidRPr="00746936" w:rsidRDefault="00746936" w:rsidP="00746936">
      <w:pPr>
        <w:spacing w:after="0" w:line="240" w:lineRule="auto"/>
        <w:ind w:left="3540" w:firstLine="708"/>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УТВЕРЖДЕНА</w:t>
      </w:r>
    </w:p>
    <w:p w:rsidR="00746936" w:rsidRPr="00746936" w:rsidRDefault="00746936" w:rsidP="00746936">
      <w:pPr>
        <w:tabs>
          <w:tab w:val="left" w:pos="240"/>
          <w:tab w:val="center" w:pos="4677"/>
        </w:tabs>
        <w:suppressAutoHyphens/>
        <w:spacing w:after="0" w:line="240" w:lineRule="auto"/>
        <w:ind w:left="424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постановлением администрации городского округа </w:t>
      </w:r>
    </w:p>
    <w:p w:rsidR="00746936" w:rsidRPr="00746936" w:rsidRDefault="00746936" w:rsidP="00746936">
      <w:pPr>
        <w:tabs>
          <w:tab w:val="left" w:pos="240"/>
          <w:tab w:val="center" w:pos="4677"/>
        </w:tabs>
        <w:suppressAutoHyphens/>
        <w:spacing w:after="0" w:line="240" w:lineRule="auto"/>
        <w:ind w:left="424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город Михайловка </w:t>
      </w:r>
    </w:p>
    <w:p w:rsidR="00746936" w:rsidRPr="00746936" w:rsidRDefault="00746936" w:rsidP="00746936">
      <w:pPr>
        <w:tabs>
          <w:tab w:val="left" w:pos="240"/>
          <w:tab w:val="center" w:pos="4677"/>
        </w:tabs>
        <w:suppressAutoHyphens/>
        <w:spacing w:after="0" w:line="240" w:lineRule="auto"/>
        <w:ind w:left="424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Волгоградской области</w:t>
      </w:r>
    </w:p>
    <w:p w:rsidR="00746936" w:rsidRPr="00746936" w:rsidRDefault="00746936" w:rsidP="00746936">
      <w:pPr>
        <w:spacing w:after="60" w:line="240" w:lineRule="auto"/>
        <w:ind w:left="4248"/>
        <w:outlineLvl w:val="1"/>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от </w:t>
      </w:r>
      <w:r w:rsidR="00E2500B">
        <w:rPr>
          <w:rFonts w:ascii="Times New Roman" w:eastAsia="Times New Roman" w:hAnsi="Times New Roman" w:cs="Times New Roman"/>
          <w:sz w:val="28"/>
          <w:szCs w:val="28"/>
        </w:rPr>
        <w:t>16.09.2019г.</w:t>
      </w:r>
      <w:r w:rsidR="002E5751">
        <w:rPr>
          <w:rFonts w:ascii="Times New Roman" w:eastAsia="Times New Roman" w:hAnsi="Times New Roman" w:cs="Times New Roman"/>
          <w:sz w:val="28"/>
          <w:szCs w:val="28"/>
        </w:rPr>
        <w:t xml:space="preserve">   </w:t>
      </w:r>
      <w:r w:rsidRPr="00B42DDC">
        <w:rPr>
          <w:rFonts w:ascii="Times New Roman" w:eastAsia="Times New Roman" w:hAnsi="Times New Roman" w:cs="Times New Roman"/>
          <w:sz w:val="28"/>
          <w:szCs w:val="28"/>
        </w:rPr>
        <w:t xml:space="preserve">№ </w:t>
      </w:r>
      <w:r w:rsidR="00E2500B">
        <w:rPr>
          <w:rFonts w:ascii="Times New Roman" w:eastAsia="Times New Roman" w:hAnsi="Times New Roman" w:cs="Times New Roman"/>
          <w:sz w:val="28"/>
          <w:szCs w:val="28"/>
        </w:rPr>
        <w:t>2797</w:t>
      </w:r>
      <w:bookmarkStart w:id="0" w:name="_GoBack"/>
      <w:bookmarkEnd w:id="0"/>
    </w:p>
    <w:p w:rsidR="00746936" w:rsidRPr="00746936" w:rsidRDefault="00746936" w:rsidP="00746936">
      <w:pPr>
        <w:spacing w:after="60" w:line="240" w:lineRule="auto"/>
        <w:ind w:left="4248"/>
        <w:outlineLvl w:val="1"/>
        <w:rPr>
          <w:rFonts w:ascii="Times New Roman" w:eastAsia="Times New Roman" w:hAnsi="Times New Roman" w:cs="Times New Roman"/>
          <w:sz w:val="28"/>
          <w:szCs w:val="28"/>
        </w:rPr>
      </w:pP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 xml:space="preserve">АУКЦИОННАЯ ДОКУМЕНТАЦИЯ </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на право заключения договора аренды</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муниципального имущества</w:t>
      </w: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0" w:line="240" w:lineRule="auto"/>
        <w:jc w:val="center"/>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4"/>
          <w:lang w:eastAsia="ru-RU"/>
        </w:rPr>
        <w:t>Раздел 1. Общие положения</w:t>
      </w:r>
    </w:p>
    <w:p w:rsidR="00746936" w:rsidRPr="00746936" w:rsidRDefault="00746936" w:rsidP="00746936">
      <w:pPr>
        <w:tabs>
          <w:tab w:val="left" w:pos="9356"/>
        </w:tabs>
        <w:spacing w:after="0" w:line="240" w:lineRule="auto"/>
        <w:ind w:right="-1"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1.1.Настоящая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4"/>
          <w:lang w:eastAsia="ru-RU"/>
        </w:rPr>
        <w:t xml:space="preserve">документация разработана в соответствии </w:t>
      </w:r>
      <w:r w:rsidRPr="00746936">
        <w:rPr>
          <w:rFonts w:ascii="Times New Roman" w:eastAsia="Times New Roman" w:hAnsi="Times New Roman" w:cs="Times New Roman"/>
          <w:sz w:val="28"/>
          <w:szCs w:val="28"/>
          <w:lang w:eastAsia="ru-RU"/>
        </w:rPr>
        <w:t>со статьей 17.1 Федерального закона «О защите конкуренции» от 26.07.2006</w:t>
      </w:r>
      <w:r w:rsidRPr="00746936">
        <w:rPr>
          <w:rFonts w:ascii="Times New Roman" w:eastAsia="Times New Roman" w:hAnsi="Times New Roman" w:cs="Times New Roman"/>
          <w:sz w:val="28"/>
          <w:szCs w:val="28"/>
          <w:lang w:eastAsia="ru-RU"/>
        </w:rPr>
        <w:b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1.2. Наименование, место нахождения, почтовый адрес, адрес электронной почты и номер контактного телефона организатора аукциона </w:t>
      </w:r>
      <w:r w:rsidRPr="00746936">
        <w:rPr>
          <w:rFonts w:ascii="Times New Roman" w:eastAsia="Times New Roman" w:hAnsi="Times New Roman" w:cs="Times New Roman"/>
          <w:sz w:val="28"/>
          <w:szCs w:val="26"/>
          <w:lang w:eastAsia="ru-RU"/>
        </w:rPr>
        <w:t>указаны в пункте 1 Информационной карты аукциона (Приложение № 1 к аукционной документации) (далее – Информационная карта).</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sidRPr="00746936">
        <w:rPr>
          <w:rFonts w:ascii="Times New Roman" w:eastAsia="Times New Roman" w:hAnsi="Times New Roman" w:cs="Times New Roman"/>
          <w:sz w:val="28"/>
          <w:szCs w:val="26"/>
          <w:lang w:eastAsia="ru-RU"/>
        </w:rPr>
        <w:t>указаны в пункте 2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w:t>
      </w:r>
      <w:r w:rsidRPr="00746936">
        <w:rPr>
          <w:rFonts w:ascii="Times New Roman" w:eastAsia="Times New Roman" w:hAnsi="Times New Roman" w:cs="Times New Roman"/>
          <w:sz w:val="28"/>
          <w:szCs w:val="26"/>
          <w:lang w:eastAsia="ru-RU"/>
        </w:rPr>
        <w:t>указаны в пункте 3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t>1.5.</w:t>
      </w:r>
      <w:r w:rsidRPr="00746936">
        <w:rPr>
          <w:rFonts w:ascii="Times New Roman" w:eastAsia="Times New Roman" w:hAnsi="Times New Roman" w:cs="Times New Roman"/>
          <w:sz w:val="28"/>
          <w:szCs w:val="28"/>
          <w:lang w:eastAsia="ru-RU"/>
        </w:rPr>
        <w:t xml:space="preserve"> Целевое назначение муниципального имущества, права на которое передаются по договору</w:t>
      </w:r>
      <w:r w:rsidRPr="00746936">
        <w:rPr>
          <w:rFonts w:ascii="Times New Roman" w:eastAsia="Times New Roman" w:hAnsi="Times New Roman" w:cs="Times New Roman"/>
          <w:sz w:val="28"/>
          <w:szCs w:val="26"/>
          <w:lang w:eastAsia="ru-RU"/>
        </w:rPr>
        <w:t xml:space="preserve"> указаны в пункте 4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1.6.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sidRPr="00746936">
        <w:rPr>
          <w:rFonts w:ascii="Times New Roman" w:eastAsia="Times New Roman" w:hAnsi="Times New Roman" w:cs="Times New Roman"/>
          <w:sz w:val="28"/>
          <w:szCs w:val="26"/>
          <w:lang w:eastAsia="ru-RU"/>
        </w:rPr>
        <w:t xml:space="preserve"> указаны в пункте 5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sidRPr="00746936">
        <w:rPr>
          <w:rFonts w:ascii="Times New Roman" w:eastAsia="Times New Roman" w:hAnsi="Times New Roman" w:cs="Times New Roman"/>
          <w:sz w:val="28"/>
          <w:szCs w:val="26"/>
          <w:lang w:eastAsia="ru-RU"/>
        </w:rPr>
        <w:t>указаны в пункте 6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1.8. Срок действия договора </w:t>
      </w:r>
      <w:r w:rsidRPr="00746936">
        <w:rPr>
          <w:rFonts w:ascii="Times New Roman" w:eastAsia="Times New Roman" w:hAnsi="Times New Roman" w:cs="Times New Roman"/>
          <w:sz w:val="28"/>
          <w:szCs w:val="26"/>
          <w:lang w:eastAsia="ru-RU"/>
        </w:rPr>
        <w:t xml:space="preserve">указан в пункте 7 Информационной карте.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lastRenderedPageBreak/>
        <w:t>1.9.</w:t>
      </w:r>
      <w:r w:rsidRPr="00746936">
        <w:rPr>
          <w:rFonts w:ascii="Times New Roman" w:eastAsia="Times New Roman" w:hAnsi="Times New Roman" w:cs="Times New Roman"/>
          <w:bCs/>
          <w:sz w:val="28"/>
          <w:szCs w:val="28"/>
          <w:lang w:eastAsia="ru-RU"/>
        </w:rPr>
        <w:t xml:space="preserve"> Срок, в течение которого победитель аукциона должен подписать проект договора,</w:t>
      </w:r>
      <w:r w:rsidRPr="00746936">
        <w:rPr>
          <w:rFonts w:ascii="Times New Roman" w:eastAsia="Times New Roman" w:hAnsi="Times New Roman" w:cs="Times New Roman"/>
          <w:sz w:val="28"/>
          <w:szCs w:val="26"/>
          <w:lang w:eastAsia="ru-RU"/>
        </w:rPr>
        <w:t xml:space="preserve"> указан в пункте 24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1.10. Срок, в течение которого организатор аукциона вправе отказаться от проведения аукциона указан в пункте 25 Информационной карты. При этом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Место, дата и время  рассмотрения заявок на участие в аукционе  </w:t>
      </w:r>
      <w:r w:rsidRPr="00746936">
        <w:rPr>
          <w:rFonts w:ascii="Times New Roman" w:eastAsia="Times New Roman" w:hAnsi="Times New Roman" w:cs="Times New Roman"/>
          <w:sz w:val="28"/>
          <w:szCs w:val="26"/>
          <w:lang w:eastAsia="ru-RU"/>
        </w:rPr>
        <w:t xml:space="preserve">указаны в пункте 8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1.12. Место, дата и время проведения аукциона</w:t>
      </w:r>
      <w:r w:rsidRPr="00746936">
        <w:rPr>
          <w:rFonts w:ascii="Times New Roman" w:eastAsia="Times New Roman" w:hAnsi="Times New Roman" w:cs="Times New Roman"/>
          <w:sz w:val="28"/>
          <w:szCs w:val="26"/>
          <w:lang w:eastAsia="ru-RU"/>
        </w:rPr>
        <w:t xml:space="preserve"> указаны в пункте 9 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1.14. При заключении и исполнении договора изменение условий договора, указанных в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соглашению сторон и в одностороннем порядке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1.15.</w:t>
      </w:r>
      <w:r w:rsidRPr="00746936">
        <w:rPr>
          <w:rFonts w:ascii="Times New Roman" w:eastAsia="Times New Roman" w:hAnsi="Times New Roman" w:cs="Times New Roman"/>
          <w:sz w:val="24"/>
          <w:szCs w:val="24"/>
          <w:lang w:eastAsia="ru-RU"/>
        </w:rPr>
        <w:t xml:space="preserve"> </w:t>
      </w:r>
      <w:r w:rsidRPr="00746936">
        <w:rPr>
          <w:rFonts w:ascii="Times New Roman" w:eastAsia="Calibri" w:hAnsi="Times New Roman" w:cs="Times New Roman"/>
          <w:color w:val="000000"/>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746936">
        <w:rPr>
          <w:rFonts w:ascii="Times New Roman" w:eastAsia="Times New Roman" w:hAnsi="Times New Roman" w:cs="Times New Roman"/>
          <w:sz w:val="28"/>
          <w:szCs w:val="26"/>
          <w:lang w:eastAsia="ru-RU"/>
        </w:rPr>
        <w:t>аукционную</w:t>
      </w:r>
      <w:r w:rsidRPr="00746936">
        <w:rPr>
          <w:rFonts w:ascii="Times New Roman" w:eastAsia="Calibri" w:hAnsi="Times New Roman" w:cs="Times New Roman"/>
          <w:color w:val="000000"/>
          <w:sz w:val="28"/>
          <w:szCs w:val="28"/>
        </w:rPr>
        <w:t xml:space="preserve"> документацию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 (пункт 26 Информационной карты)</w:t>
      </w:r>
      <w:r w:rsidRPr="00746936">
        <w:rPr>
          <w:rFonts w:ascii="Times New Roman" w:eastAsia="Times New Roman" w:hAnsi="Times New Roman" w:cs="Times New Roman"/>
          <w:sz w:val="28"/>
          <w:szCs w:val="28"/>
          <w:lang w:eastAsia="ru-RU"/>
        </w:rPr>
        <w:t xml:space="preserve">.       </w:t>
      </w:r>
      <w:r w:rsidRPr="00746936">
        <w:rPr>
          <w:rFonts w:ascii="Arial" w:eastAsia="Calibri" w:hAnsi="Arial" w:cs="Arial"/>
          <w:color w:val="000000"/>
          <w:sz w:val="27"/>
          <w:szCs w:val="27"/>
        </w:rPr>
        <w:br/>
      </w:r>
    </w:p>
    <w:p w:rsidR="00746936" w:rsidRPr="00746936" w:rsidRDefault="00746936" w:rsidP="00746936">
      <w:pPr>
        <w:spacing w:after="0" w:line="240" w:lineRule="auto"/>
        <w:jc w:val="center"/>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sz w:val="28"/>
          <w:szCs w:val="24"/>
          <w:lang w:eastAsia="ru-RU"/>
        </w:rPr>
        <w:t xml:space="preserve">Раздел 2. </w:t>
      </w:r>
      <w:r w:rsidRPr="00746936">
        <w:rPr>
          <w:rFonts w:ascii="Times New Roman" w:eastAsia="Times New Roman" w:hAnsi="Times New Roman" w:cs="Times New Roman"/>
          <w:bCs/>
          <w:sz w:val="28"/>
          <w:szCs w:val="24"/>
          <w:lang w:eastAsia="ru-RU"/>
        </w:rPr>
        <w:t xml:space="preserve">Срок, место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746936" w:rsidRPr="00746936" w:rsidRDefault="00746936" w:rsidP="00746936">
      <w:pPr>
        <w:spacing w:after="0" w:line="240" w:lineRule="auto"/>
        <w:jc w:val="center"/>
        <w:rPr>
          <w:rFonts w:ascii="Times New Roman" w:eastAsia="Times New Roman" w:hAnsi="Times New Roman" w:cs="Times New Roman"/>
          <w:b/>
          <w:bCs/>
          <w:sz w:val="28"/>
          <w:szCs w:val="24"/>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2.1. При проведении аукциона организатор торгов, специализированная организация обеспечивают размещение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на официальном сайте торгов (в срок не менее чем за двадцать дней до даты окончания подачи заявок на участие в аукционе, одновременно с </w:t>
      </w:r>
      <w:r w:rsidRPr="00746936">
        <w:rPr>
          <w:rFonts w:ascii="Times New Roman" w:eastAsia="Times New Roman" w:hAnsi="Times New Roman" w:cs="Times New Roman"/>
          <w:sz w:val="28"/>
          <w:szCs w:val="28"/>
          <w:lang w:eastAsia="ru-RU"/>
        </w:rPr>
        <w:lastRenderedPageBreak/>
        <w:t xml:space="preserve">размещением извещения о проведении аукциона).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8"/>
          <w:lang w:eastAsia="ru-RU"/>
        </w:rPr>
        <w:t xml:space="preserve"> документация доступна для ознакомления на официальном сайте торгов без взимания платы.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2.2. Электронный адрес сайта в сети "Интернет", на котором размещена документация об аукционе указан </w:t>
      </w:r>
      <w:r w:rsidRPr="00746936">
        <w:rPr>
          <w:rFonts w:ascii="Times New Roman" w:eastAsia="Times New Roman" w:hAnsi="Times New Roman" w:cs="Times New Roman"/>
          <w:sz w:val="28"/>
          <w:szCs w:val="26"/>
          <w:lang w:eastAsia="ru-RU"/>
        </w:rPr>
        <w:t>в пункте 10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2.3. Срок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Пункт 19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2.4. Плата за предоставление аукционной документации </w:t>
      </w:r>
      <w:r w:rsidRPr="00746936">
        <w:rPr>
          <w:rFonts w:ascii="Times New Roman" w:eastAsia="Times New Roman" w:hAnsi="Times New Roman" w:cs="Times New Roman"/>
          <w:bCs/>
          <w:iCs/>
          <w:sz w:val="28"/>
          <w:szCs w:val="28"/>
          <w:lang w:eastAsia="ru-RU"/>
        </w:rPr>
        <w:t>не предусмотрена</w:t>
      </w:r>
      <w:r w:rsidRPr="00746936">
        <w:rPr>
          <w:rFonts w:ascii="Times New Roman" w:eastAsia="Times New Roman" w:hAnsi="Times New Roman" w:cs="Times New Roman"/>
          <w:sz w:val="28"/>
          <w:szCs w:val="26"/>
          <w:lang w:eastAsia="ru-RU"/>
        </w:rPr>
        <w:t xml:space="preserve">. </w:t>
      </w:r>
      <w:r w:rsidRPr="00746936">
        <w:rPr>
          <w:rFonts w:ascii="Times New Roman" w:eastAsia="Times New Roman" w:hAnsi="Times New Roman" w:cs="Times New Roman"/>
          <w:sz w:val="28"/>
          <w:szCs w:val="28"/>
          <w:lang w:eastAsia="ru-RU"/>
        </w:rPr>
        <w:t xml:space="preserve">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том числе в форме электронного документа, осуществляется без взимания платы. Пункт 12 Информационной документации.</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2.5. Место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указано в пункте 13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2.6. 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до размещения на официальном сайте торгов извещения о проведении аукциона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2.7. </w:t>
      </w:r>
      <w:r w:rsidRPr="00746936">
        <w:rPr>
          <w:rFonts w:ascii="Times New Roman" w:eastAsia="Times New Roman" w:hAnsi="Times New Roman" w:cs="Times New Roman"/>
          <w:sz w:val="28"/>
          <w:szCs w:val="26"/>
          <w:lang w:eastAsia="ru-RU"/>
        </w:rPr>
        <w:t>Аукционная</w:t>
      </w:r>
      <w:r w:rsidRPr="00746936">
        <w:rPr>
          <w:rFonts w:ascii="Times New Roman" w:eastAsia="Times New Roman" w:hAnsi="Times New Roman" w:cs="Times New Roman"/>
          <w:sz w:val="28"/>
          <w:szCs w:val="28"/>
          <w:lang w:eastAsia="ru-RU"/>
        </w:rPr>
        <w:t xml:space="preserve"> документация, размещенная на официальном сайте торгов, соответствует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предоставляемой в порядке, установленном  разделом 2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3. Требования к содержанию, составу и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форме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6"/>
          <w:lang w:eastAsia="ru-RU"/>
        </w:rPr>
        <w:t>3.1. Ф</w:t>
      </w:r>
      <w:r w:rsidRPr="00746936">
        <w:rPr>
          <w:rFonts w:ascii="Times New Roman" w:eastAsia="Times New Roman" w:hAnsi="Times New Roman" w:cs="Times New Roman"/>
          <w:sz w:val="28"/>
          <w:szCs w:val="28"/>
          <w:lang w:eastAsia="ru-RU"/>
        </w:rPr>
        <w:t xml:space="preserve">орма заявки, указана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3.2. Заявка на участие в аукционе должна содержать: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сведения и документы о заявителе, подавшем такую заявку: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sidRPr="00746936">
        <w:rPr>
          <w:rFonts w:ascii="Times New Roman" w:eastAsia="Times New Roman" w:hAnsi="Times New Roman" w:cs="Times New Roman"/>
          <w:sz w:val="28"/>
          <w:szCs w:val="28"/>
          <w:lang w:eastAsia="ru-RU"/>
        </w:rPr>
        <w:lastRenderedPageBreak/>
        <w:t>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г) копии учредительных документов заявителя (для юридических лиц);</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746936" w:rsidRPr="00746936" w:rsidRDefault="00746936" w:rsidP="007469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3) документы или копии документов, подтверждающие внесение задатка (платежное поручение, подтверждающее перечисление задатка), в случае если внесение задатка установлено в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4. Инструкция по заполнению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4.1. Заявка на участие в аукционе оформляется на русском языке, разборчивыми печатными буквами.</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4.3. Сведения и документы, содержащиеся в заявке, не должны допускать двусмысленного толкования.</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4.4. Все документы, входящие в состав заявки, должны быть оформлены с учётом следующих требований: </w:t>
      </w:r>
    </w:p>
    <w:p w:rsidR="00746936" w:rsidRPr="00746936" w:rsidRDefault="00746936" w:rsidP="00746936">
      <w:pPr>
        <w:suppressAutoHyphens/>
        <w:spacing w:after="0" w:line="240" w:lineRule="auto"/>
        <w:ind w:firstLine="567"/>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копии документов должны быть заверены нотариально в случае, если указание на это содержится в  документации об аукционе;</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xml:space="preserve">- в документах не допускается применение факсимильных подписей, а так же наличие подчисток и исправлений;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46936" w:rsidRPr="00746936" w:rsidRDefault="00746936" w:rsidP="00746936">
      <w:pPr>
        <w:spacing w:after="0" w:line="240" w:lineRule="auto"/>
        <w:ind w:firstLine="540"/>
        <w:jc w:val="both"/>
        <w:rPr>
          <w:rFonts w:ascii="Times New Roman" w:eastAsia="Times New Roman" w:hAnsi="Times New Roman" w:cs="Times New Roman"/>
          <w:sz w:val="24"/>
          <w:szCs w:val="28"/>
          <w:lang w:eastAsia="ru-RU"/>
        </w:rPr>
      </w:pPr>
      <w:r w:rsidRPr="00746936">
        <w:rPr>
          <w:rFonts w:ascii="Times New Roman" w:eastAsia="Times New Roman" w:hAnsi="Times New Roman" w:cs="Times New Roman"/>
          <w:sz w:val="28"/>
          <w:szCs w:val="28"/>
          <w:lang w:eastAsia="ru-RU"/>
        </w:rPr>
        <w:t>4.5. Документы, представленные заявителем в составе заявки, возврату не подлежат.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5. Форма, сроки и порядок оплаты по договору</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Информационной карте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5.2. Цена договора может быть пересмотрена в сторону увеличения в порядке, указанном в пункте 14 </w:t>
      </w:r>
      <w:r w:rsidRPr="00746936">
        <w:rPr>
          <w:rFonts w:ascii="Times New Roman" w:eastAsia="Times New Roman" w:hAnsi="Times New Roman" w:cs="Times New Roman"/>
          <w:sz w:val="28"/>
          <w:szCs w:val="26"/>
          <w:lang w:eastAsia="ru-RU"/>
        </w:rPr>
        <w:t xml:space="preserve">Информационной карты. </w:t>
      </w:r>
      <w:r w:rsidRPr="00746936">
        <w:rPr>
          <w:rFonts w:ascii="Times New Roman" w:eastAsia="Times New Roman" w:hAnsi="Times New Roman" w:cs="Times New Roman"/>
          <w:sz w:val="28"/>
          <w:szCs w:val="28"/>
          <w:lang w:eastAsia="ru-RU"/>
        </w:rPr>
        <w:t>Цена заключенного договора не может быть пересмотрена сторонами в сторону уменьшения.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5.3. Оплата по договору осуществляется в безналичной форме в порядке и сроки, указанные в пункте 15 </w:t>
      </w:r>
      <w:r w:rsidRPr="00746936">
        <w:rPr>
          <w:rFonts w:ascii="Times New Roman" w:eastAsia="Times New Roman" w:hAnsi="Times New Roman" w:cs="Times New Roman"/>
          <w:sz w:val="28"/>
          <w:szCs w:val="26"/>
          <w:lang w:eastAsia="ru-RU"/>
        </w:rPr>
        <w:t xml:space="preserve">Информационной карте.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6. Порядок, место, дата начала и дата время окончания  подачи заявок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6.1. Заявка на участие в аукционе подается по форме, указанной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и в срок, указанный в пунктах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6.2. Место, дата начала и дата и время окончания срока подачи заявок на участие в аукционе указаны в  пунктах 16,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Дата и время окончания срока подачи заявок на участие в аукционе устанавливается не менее чем за двадцать дней со дня  размещения извещения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6.3.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6.4. Заявитель вправе подать только одну заявку в отношении предмета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6.5. Каждая заявка на участие в аукционе, поступившая в срок, указанный в информационной карте о проведении аукциона,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с даты подписания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7. Порядок и срок отзыва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746936">
        <w:rPr>
          <w:rFonts w:ascii="Times New Roman" w:eastAsia="Times New Roman" w:hAnsi="Times New Roman" w:cs="Times New Roman"/>
          <w:sz w:val="28"/>
          <w:szCs w:val="24"/>
          <w:lang w:eastAsia="ru-RU"/>
        </w:rPr>
        <w:t>Раздел 8. Т</w:t>
      </w:r>
      <w:r w:rsidRPr="00746936">
        <w:rPr>
          <w:rFonts w:ascii="Times New Roman" w:eastAsia="Times New Roman" w:hAnsi="Times New Roman" w:cs="Times New Roman"/>
          <w:bCs/>
          <w:sz w:val="28"/>
          <w:szCs w:val="28"/>
          <w:lang w:eastAsia="ru-RU"/>
        </w:rPr>
        <w:t>ребования к участникам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ab/>
      </w:r>
      <w:r w:rsidRPr="00746936">
        <w:rPr>
          <w:rFonts w:ascii="Times New Roman" w:eastAsia="Times New Roman" w:hAnsi="Times New Roman" w:cs="Times New Roman"/>
          <w:sz w:val="28"/>
          <w:szCs w:val="28"/>
          <w:lang w:eastAsia="ru-RU"/>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8.2. Участники аукциона должны соответствовать требованиям, установленным законодательством Российской Федерации к таким участникам.</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8.3. Заявитель не допускается аукционной комиссией к участию в аукционе в случаях: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2) несоответствия требованиям, указанным в пункте 8.2. настоящей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3) невнесения задатка, если требование о внесении задатка указано в извещении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w:t>
      </w:r>
      <w:r w:rsidRPr="00746936">
        <w:rPr>
          <w:rFonts w:ascii="Times New Roman" w:eastAsia="Times New Roman" w:hAnsi="Times New Roman" w:cs="Times New Roman"/>
          <w:sz w:val="28"/>
          <w:szCs w:val="28"/>
          <w:lang w:eastAsia="ru-RU"/>
        </w:rPr>
        <w:lastRenderedPageBreak/>
        <w:t>такого заявителя или участника аукциона от участия в аукционе на любом этапе их проведения.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9. Формы, порядок, 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9.2. В течение одного дня с даты направления разъяснения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не должно изменять ее суть.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9.3.Даты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указаны в пункте 19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10. Порядок проведения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8"/>
          <w:lang w:eastAsia="ru-RU"/>
        </w:rPr>
        <w:t>10.1. Аукцион проводится путем повышения начальной (минимальной) цены договора, указанной в извещении о проведении аукциона, на "шаг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10.2. Шаг аукциона - </w:t>
      </w:r>
      <w:r w:rsidRPr="00746936">
        <w:rPr>
          <w:rFonts w:ascii="Times New Roman" w:eastAsia="Times New Roman" w:hAnsi="Times New Roman" w:cs="Times New Roman"/>
          <w:sz w:val="28"/>
          <w:szCs w:val="28"/>
          <w:lang w:eastAsia="ru-RU"/>
        </w:rPr>
        <w:t>величина повышения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10.3. "Шаг аукциона" указан в пункте 20 </w:t>
      </w:r>
      <w:r w:rsidRPr="00746936">
        <w:rPr>
          <w:rFonts w:ascii="Times New Roman" w:eastAsia="Times New Roman" w:hAnsi="Times New Roman" w:cs="Times New Roman"/>
          <w:sz w:val="28"/>
          <w:szCs w:val="26"/>
          <w:lang w:eastAsia="ru-RU"/>
        </w:rPr>
        <w:t>Информационной карты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10.4. Шаг аукциона установлен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Аукцион проводится организатором аукциона в присутствии членов аукционной комиссии и участников аукциона (их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10.6. Аукцион проводится в следующем порядке: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карточку в случае если он согласен заключить договор по объявленной цене;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10.10. Любой участник аукциона вправе осуществлять аудио- и/или видеозапись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w:t>
      </w:r>
      <w:r w:rsidRPr="00746936">
        <w:rPr>
          <w:rFonts w:ascii="Times New Roman" w:eastAsia="Times New Roman" w:hAnsi="Times New Roman" w:cs="Times New Roman"/>
          <w:sz w:val="28"/>
          <w:szCs w:val="28"/>
          <w:lang w:eastAsia="ru-RU"/>
        </w:rPr>
        <w:lastRenderedPageBreak/>
        <w:t>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r w:rsidRPr="00746936">
        <w:rPr>
          <w:rFonts w:ascii="Times New Roman" w:eastAsia="Times New Roman" w:hAnsi="Times New Roman" w:cs="Times New Roman"/>
          <w:sz w:val="28"/>
          <w:szCs w:val="28"/>
          <w:lang w:eastAsia="ru-RU"/>
        </w:rPr>
        <w:t>Раздел 11. Требование о внесении задатка,  размер задатка, срок и порядок внесения задатка</w:t>
      </w: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Требование о внесении задатка, а также размер задатка, срок и порядок внесения задатка </w:t>
      </w:r>
      <w:r w:rsidRPr="00746936">
        <w:rPr>
          <w:rFonts w:ascii="Times New Roman" w:eastAsia="Times New Roman" w:hAnsi="Times New Roman" w:cs="Times New Roman"/>
          <w:sz w:val="28"/>
          <w:szCs w:val="26"/>
          <w:lang w:eastAsia="ru-RU"/>
        </w:rPr>
        <w:t xml:space="preserve">указаны в пункте 21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В случае,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11.5.Организатор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w:t>
      </w:r>
      <w:r w:rsidRPr="00746936">
        <w:rPr>
          <w:rFonts w:ascii="Times New Roman" w:eastAsia="Times New Roman" w:hAnsi="Times New Roman" w:cs="Times New Roman"/>
          <w:sz w:val="28"/>
          <w:szCs w:val="28"/>
          <w:lang w:eastAsia="ru-RU"/>
        </w:rPr>
        <w:lastRenderedPageBreak/>
        <w:t>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с даты подписания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с даты поступления организатору аукциона уведомления об отзыве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12. Дата, время, график проведения осмотра имущества, права на которое передаются по договору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12.1.</w:t>
      </w:r>
      <w:r w:rsidRPr="00746936">
        <w:rPr>
          <w:rFonts w:ascii="Times New Roman" w:eastAsia="Arial"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sidRPr="00746936">
        <w:rPr>
          <w:rFonts w:ascii="Times New Roman" w:eastAsia="Arial" w:hAnsi="Times New Roman" w:cs="Times New Roman"/>
          <w:sz w:val="28"/>
          <w:szCs w:val="28"/>
          <w:lang w:eastAsia="ar-SA"/>
        </w:rPr>
        <w:t xml:space="preserve">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 xml:space="preserve">Для осмотра имущества заявителю необходимо  уведомить организатора торгов или специализированную организацию, </w:t>
      </w:r>
      <w:r w:rsidRPr="00746936">
        <w:rPr>
          <w:rFonts w:ascii="Times New Roman" w:eastAsia="Arial"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sidRPr="00746936">
        <w:rPr>
          <w:rFonts w:ascii="Times New Roman" w:eastAsia="Arial" w:hAnsi="Times New Roman" w:cs="Times New Roman"/>
          <w:sz w:val="28"/>
          <w:szCs w:val="28"/>
          <w:lang w:eastAsia="ar-SA"/>
        </w:rPr>
        <w:t>.</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12.2.Дата, время, график проведения осмотра имущества указаны в пункте 23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13. Обеспечение исполнения договора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13.1. Требование об обеспечении исполнения договора не установлено.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14. Заключение договора по результатам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14.1. К настоящей</w:t>
      </w:r>
      <w:r w:rsidRPr="00746936">
        <w:rPr>
          <w:rFonts w:ascii="Times New Roman" w:eastAsia="Times New Roman" w:hAnsi="Times New Roman" w:cs="Times New Roman"/>
          <w:sz w:val="28"/>
          <w:szCs w:val="26"/>
          <w:lang w:eastAsia="ru-RU"/>
        </w:rPr>
        <w:t xml:space="preserve"> аукционной</w:t>
      </w:r>
      <w:r w:rsidRPr="00746936">
        <w:rPr>
          <w:rFonts w:ascii="Times New Roman" w:eastAsia="Times New Roman" w:hAnsi="Times New Roman" w:cs="Times New Roman"/>
          <w:bCs/>
          <w:sz w:val="28"/>
          <w:szCs w:val="24"/>
          <w:lang w:eastAsia="ru-RU"/>
        </w:rPr>
        <w:t xml:space="preserve"> документации прилагается проект договора аренды (Приложение № 3), который является неотъемлемой частью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lastRenderedPageBreak/>
        <w:t>14.2. Заключение договора осуществляется в порядке и сроке, предусмотренном приказом ФАС № 67 от 10.02.2010 и иными федеральными законами.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3) предоставления таким лицом заведомо ложных сведений, содержащихся в документах, предусмотренных настоящей аукционной документацией.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14.4. В случае отказа от заключения договора в установленный срок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w:t>
      </w:r>
      <w:r w:rsidRPr="00746936">
        <w:rPr>
          <w:rFonts w:ascii="Times New Roman" w:eastAsia="Times New Roman" w:hAnsi="Times New Roman" w:cs="Times New Roman"/>
          <w:bCs/>
          <w:sz w:val="28"/>
          <w:szCs w:val="24"/>
          <w:lang w:eastAsia="ru-RU"/>
        </w:rPr>
        <w:lastRenderedPageBreak/>
        <w:t>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14.4 настоящей аукционной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предоставляется организатору аукциона. 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информационной карте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14.8.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w:t>
      </w:r>
      <w:r w:rsidRPr="00746936">
        <w:rPr>
          <w:rFonts w:ascii="Times New Roman" w:eastAsia="Times New Roman" w:hAnsi="Times New Roman" w:cs="Times New Roman"/>
          <w:bCs/>
          <w:sz w:val="28"/>
          <w:szCs w:val="24"/>
          <w:lang w:eastAsia="ru-RU"/>
        </w:rPr>
        <w:lastRenderedPageBreak/>
        <w:t>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bCs/>
          <w:sz w:val="28"/>
          <w:szCs w:val="20"/>
          <w:lang w:eastAsia="ar-SA"/>
        </w:rPr>
        <w:t xml:space="preserve">14.9. </w:t>
      </w:r>
      <w:r w:rsidRPr="00746936">
        <w:rPr>
          <w:rFonts w:ascii="Times New Roman" w:eastAsia="Arial" w:hAnsi="Times New Roman" w:cs="Times New Roman"/>
          <w:sz w:val="28"/>
          <w:szCs w:val="28"/>
          <w:lang w:eastAsia="ar-SA"/>
        </w:rPr>
        <w:t>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746936" w:rsidRPr="00746936" w:rsidRDefault="00746936" w:rsidP="00746936">
      <w:pPr>
        <w:suppressAutoHyphens/>
        <w:autoSpaceDE w:val="0"/>
        <w:spacing w:after="0" w:line="240" w:lineRule="auto"/>
        <w:ind w:firstLine="540"/>
        <w:jc w:val="center"/>
        <w:rPr>
          <w:rFonts w:ascii="Times New Roman" w:eastAsia="Arial" w:hAnsi="Times New Roman" w:cs="Times New Roman"/>
          <w:bCs/>
          <w:sz w:val="28"/>
          <w:szCs w:val="20"/>
          <w:lang w:eastAsia="ar-SA"/>
        </w:rPr>
      </w:pPr>
      <w:r w:rsidRPr="00746936">
        <w:rPr>
          <w:rFonts w:ascii="Times New Roman" w:eastAsia="Arial" w:hAnsi="Times New Roman" w:cs="Times New Roman"/>
          <w:bCs/>
          <w:sz w:val="28"/>
          <w:szCs w:val="20"/>
          <w:lang w:eastAsia="ar-SA"/>
        </w:rPr>
        <w:t>Раздел 15. Последствия признания аукциона несостоявшимся</w:t>
      </w:r>
    </w:p>
    <w:p w:rsidR="00746936" w:rsidRPr="00746936" w:rsidRDefault="00746936" w:rsidP="00746936">
      <w:pPr>
        <w:suppressAutoHyphens/>
        <w:autoSpaceDE w:val="0"/>
        <w:spacing w:after="0" w:line="240" w:lineRule="auto"/>
        <w:ind w:firstLine="540"/>
        <w:jc w:val="center"/>
        <w:rPr>
          <w:rFonts w:ascii="Arial" w:eastAsia="Arial" w:hAnsi="Arial" w:cs="Arial"/>
          <w:b/>
          <w:sz w:val="20"/>
          <w:szCs w:val="20"/>
          <w:lang w:eastAsia="ar-SA"/>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w:t>
      </w:r>
      <w:r w:rsidRPr="00746936">
        <w:rPr>
          <w:rFonts w:ascii="Times New Roman" w:eastAsia="Times New Roman" w:hAnsi="Times New Roman" w:cs="Times New Roman"/>
          <w:sz w:val="28"/>
          <w:szCs w:val="28"/>
          <w:lang w:eastAsia="ru-RU"/>
        </w:rPr>
        <w:lastRenderedPageBreak/>
        <w:t xml:space="preserve">которые предусмотрены заявкой на участие в аукционе и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документацией, но по цене не менее начальной (минимальной) цены договора (лота), указанной в извещении о проведении аукциона.</w:t>
      </w: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15.2. В случае если аукцион признан несостоявшимся по основаниям, не указанным в </w:t>
      </w:r>
      <w:r w:rsidRPr="00746936">
        <w:rPr>
          <w:rFonts w:ascii="Times New Roman" w:eastAsia="Times New Roman" w:hAnsi="Times New Roman" w:cs="Times New Roman"/>
          <w:color w:val="000000"/>
          <w:sz w:val="28"/>
          <w:szCs w:val="28"/>
          <w:lang w:eastAsia="ru-RU"/>
        </w:rPr>
        <w:t>пункте 15.1</w:t>
      </w:r>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bCs/>
          <w:sz w:val="28"/>
          <w:szCs w:val="24"/>
          <w:lang w:eastAsia="ru-RU"/>
        </w:rPr>
        <w:t xml:space="preserve">настоящей аукционной документации, </w:t>
      </w:r>
      <w:r w:rsidRPr="00746936">
        <w:rPr>
          <w:rFonts w:ascii="Times New Roman" w:eastAsia="Times New Roman" w:hAnsi="Times New Roman" w:cs="Times New Roman"/>
          <w:sz w:val="28"/>
          <w:szCs w:val="28"/>
          <w:lang w:eastAsia="ru-RU"/>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746936" w:rsidRPr="00746936" w:rsidRDefault="00746936" w:rsidP="00746936">
      <w:pPr>
        <w:shd w:val="clear" w:color="auto" w:fill="FFFFFF"/>
        <w:spacing w:after="0" w:line="240" w:lineRule="auto"/>
        <w:rPr>
          <w:rFonts w:ascii="Times New Roman" w:eastAsia="Times New Roman" w:hAnsi="Times New Roman" w:cs="Times New Roman"/>
          <w:color w:val="000000"/>
          <w:sz w:val="24"/>
          <w:szCs w:val="24"/>
          <w:lang w:eastAsia="ru-RU"/>
        </w:rPr>
      </w:pPr>
      <w:r w:rsidRPr="00746936">
        <w:rPr>
          <w:rFonts w:ascii="Times New Roman" w:eastAsia="Times New Roman" w:hAnsi="Times New Roman" w:cs="Times New Roman"/>
          <w:color w:val="000000"/>
          <w:sz w:val="24"/>
          <w:szCs w:val="24"/>
          <w:lang w:eastAsia="ru-RU"/>
        </w:rPr>
        <w:br/>
      </w:r>
    </w:p>
    <w:p w:rsidR="00CA1617" w:rsidRDefault="00CA1617"/>
    <w:sectPr w:rsidR="00CA1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3A"/>
    <w:rsid w:val="0014163A"/>
    <w:rsid w:val="002E5751"/>
    <w:rsid w:val="00746936"/>
    <w:rsid w:val="00B42DDC"/>
    <w:rsid w:val="00CA1617"/>
    <w:rsid w:val="00E25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5854</Words>
  <Characters>33368</Characters>
  <Application>Microsoft Office Word</Application>
  <DocSecurity>0</DocSecurity>
  <Lines>278</Lines>
  <Paragraphs>78</Paragraphs>
  <ScaleCrop>false</ScaleCrop>
  <Company/>
  <LinksUpToDate>false</LinksUpToDate>
  <CharactersWithSpaces>39144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n13</cp:lastModifiedBy>
  <cp:revision>7</cp:revision>
  <dcterms:created xsi:type="dcterms:W3CDTF">2019-08-09T11:03:00Z</dcterms:created>
  <dcterms:modified xsi:type="dcterms:W3CDTF">2019-09-17T06:31:00Z</dcterms:modified>
</cp:coreProperties>
</file>